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36784">
        <w:rPr>
          <w:rFonts w:ascii="Times New Roman" w:hAnsi="Times New Roman" w:cs="Times New Roman"/>
          <w:b/>
          <w:sz w:val="26"/>
          <w:szCs w:val="26"/>
        </w:rPr>
        <w:t>ПОДРЯДА</w:t>
      </w:r>
      <w:r w:rsidRPr="00EF0263">
        <w:rPr>
          <w:rFonts w:ascii="Times New Roman" w:hAnsi="Times New Roman" w:cs="Times New Roman"/>
          <w:b/>
          <w:sz w:val="26"/>
          <w:szCs w:val="26"/>
        </w:rPr>
        <w:t xml:space="preserve">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</w:t>
      </w:r>
      <w:proofErr w:type="gramStart"/>
      <w:r w:rsidR="00DD300B">
        <w:rPr>
          <w:sz w:val="26"/>
          <w:szCs w:val="26"/>
        </w:rPr>
        <w:t xml:space="preserve">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</w:t>
      </w:r>
      <w:proofErr w:type="gramEnd"/>
      <w:r w:rsidRPr="00EF0263">
        <w:rPr>
          <w:sz w:val="26"/>
          <w:szCs w:val="26"/>
        </w:rPr>
        <w:t>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,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______________________________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в лице ____________, 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32044" w:rsidRPr="00EF0263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6E74D5">
        <w:rPr>
          <w:rFonts w:ascii="Times New Roman" w:hAnsi="Times New Roman" w:cs="Times New Roman"/>
          <w:sz w:val="26"/>
          <w:szCs w:val="26"/>
        </w:rPr>
        <w:t>Подрядчик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7B7456">
        <w:rPr>
          <w:rFonts w:ascii="Times New Roman" w:hAnsi="Times New Roman" w:cs="Times New Roman"/>
          <w:sz w:val="26"/>
          <w:szCs w:val="26"/>
        </w:rPr>
        <w:t xml:space="preserve">подряда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86F99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обязуется по заданию Заказчика </w:t>
      </w:r>
      <w:r>
        <w:rPr>
          <w:rFonts w:ascii="Times New Roman" w:hAnsi="Times New Roman" w:cs="Times New Roman"/>
          <w:sz w:val="26"/>
          <w:szCs w:val="26"/>
        </w:rPr>
        <w:t>выполнить работу, указанную в п. 1.2 Договора,</w:t>
      </w:r>
      <w:r w:rsidRPr="0013643B"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sz w:val="26"/>
          <w:szCs w:val="26"/>
        </w:rPr>
        <w:t xml:space="preserve">а Заказчик обязуется принять и оплатить </w:t>
      </w:r>
      <w:r>
        <w:rPr>
          <w:rFonts w:ascii="Times New Roman" w:hAnsi="Times New Roman" w:cs="Times New Roman"/>
          <w:sz w:val="26"/>
          <w:szCs w:val="26"/>
        </w:rPr>
        <w:t>результат работ</w:t>
      </w:r>
      <w:r w:rsidRPr="00EF0263">
        <w:rPr>
          <w:rFonts w:ascii="Times New Roman" w:hAnsi="Times New Roman" w:cs="Times New Roman"/>
          <w:sz w:val="26"/>
          <w:szCs w:val="26"/>
        </w:rPr>
        <w:t>.</w:t>
      </w:r>
    </w:p>
    <w:p w:rsidR="00386F99" w:rsidRPr="0013643B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Подрядчик выполняет следующую работу: 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(содержание, цели, объем и результат работы</w:t>
      </w:r>
      <w:r w:rsidRPr="00EF0263"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работа).</w:t>
      </w:r>
      <w:r w:rsidRPr="006E74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DCC" w:rsidRPr="00144DCC" w:rsidRDefault="00144DCC" w:rsidP="00144DC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 обязуется выполнить работу, предусмотренную Договором в срок до</w:t>
      </w:r>
      <w:r w:rsidRPr="00423212">
        <w:rPr>
          <w:rFonts w:ascii="Times New Roman" w:hAnsi="Times New Roman" w:cs="Times New Roman"/>
          <w:sz w:val="26"/>
          <w:szCs w:val="26"/>
        </w:rPr>
        <w:t xml:space="preserve"> </w:t>
      </w:r>
      <w:r w:rsidRPr="00423212">
        <w:rPr>
          <w:rFonts w:ascii="Times New Roman" w:hAnsi="Times New Roman" w:cs="Times New Roman"/>
          <w:color w:val="F79646" w:themeColor="accent6"/>
          <w:sz w:val="26"/>
          <w:szCs w:val="26"/>
        </w:rPr>
        <w:t>«__» ____________ 20__ год.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и порядок оплаты</w:t>
      </w:r>
    </w:p>
    <w:p w:rsidR="008A7430" w:rsidRDefault="00C91C93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FD42E0">
        <w:rPr>
          <w:rFonts w:ascii="Times New Roman" w:hAnsi="Times New Roman" w:cs="Times New Roman"/>
          <w:sz w:val="26"/>
          <w:szCs w:val="26"/>
        </w:rPr>
        <w:t>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 составляет _____________(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прописью</w:t>
      </w:r>
      <w:r w:rsidRPr="00EF0263">
        <w:rPr>
          <w:rFonts w:ascii="Times New Roman" w:hAnsi="Times New Roman" w:cs="Times New Roman"/>
          <w:sz w:val="26"/>
          <w:szCs w:val="26"/>
        </w:rPr>
        <w:t>)</w:t>
      </w:r>
      <w:r w:rsidR="00145D49" w:rsidRPr="00EF0263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в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том числе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НДС 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20 % в сумме _____</w:t>
      </w:r>
      <w:proofErr w:type="gramStart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_(</w:t>
      </w:r>
      <w:proofErr w:type="gramEnd"/>
      <w:r w:rsidR="00FD42E0">
        <w:rPr>
          <w:rFonts w:ascii="Times New Roman" w:hAnsi="Times New Roman" w:cs="Times New Roman"/>
          <w:color w:val="F79646" w:themeColor="accent6"/>
          <w:sz w:val="26"/>
          <w:szCs w:val="26"/>
        </w:rPr>
        <w:t>_____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) рублей 00 копеек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.</w:t>
      </w:r>
    </w:p>
    <w:p w:rsidR="008A7430" w:rsidRPr="008A7430" w:rsidRDefault="008A7430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430">
        <w:rPr>
          <w:rFonts w:ascii="Times New Roman" w:hAnsi="Times New Roman" w:cs="Times New Roman"/>
          <w:sz w:val="26"/>
          <w:szCs w:val="26"/>
        </w:rPr>
        <w:t xml:space="preserve">Цена Договора включает в себя стоимость </w:t>
      </w:r>
      <w:r>
        <w:rPr>
          <w:rFonts w:ascii="Times New Roman" w:hAnsi="Times New Roman" w:cs="Times New Roman"/>
          <w:sz w:val="26"/>
          <w:szCs w:val="26"/>
        </w:rPr>
        <w:t>материалов (товаров/изделий, используемых для выполнения работ)</w:t>
      </w:r>
      <w:r w:rsidRPr="008A7430">
        <w:rPr>
          <w:rFonts w:ascii="Times New Roman" w:hAnsi="Times New Roman" w:cs="Times New Roman"/>
          <w:sz w:val="26"/>
          <w:szCs w:val="26"/>
        </w:rPr>
        <w:t xml:space="preserve"> и все расходы, связанные с исполнением обязательств по настоящему Договору, в том числе связанные с доставкой, разгрузкой – погрузкой, налоги, сборы и иные обязательные платежи, стоимость упаковки (тары), маркировки и иные расходы связанные с исполнением Договора.</w:t>
      </w:r>
    </w:p>
    <w:p w:rsidR="00E14600" w:rsidRDefault="003174E0" w:rsidP="003174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E0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1917D5"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3174E0">
        <w:rPr>
          <w:rFonts w:ascii="Times New Roman" w:hAnsi="Times New Roman" w:cs="Times New Roman"/>
          <w:sz w:val="26"/>
          <w:szCs w:val="26"/>
        </w:rPr>
        <w:t xml:space="preserve"> производится </w:t>
      </w:r>
      <w:r w:rsidR="00E14600">
        <w:rPr>
          <w:rFonts w:ascii="Times New Roman" w:hAnsi="Times New Roman" w:cs="Times New Roman"/>
          <w:sz w:val="26"/>
          <w:szCs w:val="26"/>
        </w:rPr>
        <w:t>Заказчиком</w:t>
      </w:r>
      <w:r w:rsidRPr="003174E0">
        <w:rPr>
          <w:rFonts w:ascii="Times New Roman" w:hAnsi="Times New Roman" w:cs="Times New Roman"/>
          <w:sz w:val="26"/>
          <w:szCs w:val="26"/>
        </w:rPr>
        <w:t xml:space="preserve"> </w:t>
      </w:r>
      <w:r w:rsidR="001917D5">
        <w:rPr>
          <w:rFonts w:ascii="Times New Roman" w:hAnsi="Times New Roman" w:cs="Times New Roman"/>
          <w:sz w:val="26"/>
          <w:szCs w:val="26"/>
        </w:rPr>
        <w:t xml:space="preserve">Договору в течение </w:t>
      </w:r>
      <w:r w:rsidR="00E14600" w:rsidRPr="003174E0">
        <w:rPr>
          <w:rFonts w:ascii="Times New Roman" w:hAnsi="Times New Roman" w:cs="Times New Roman"/>
          <w:sz w:val="26"/>
          <w:szCs w:val="26"/>
        </w:rPr>
        <w:t>5 (пяти) рабочих дней с даты подписания</w:t>
      </w:r>
      <w:r w:rsidR="00E14600">
        <w:rPr>
          <w:rFonts w:ascii="Times New Roman" w:hAnsi="Times New Roman" w:cs="Times New Roman"/>
          <w:sz w:val="26"/>
          <w:szCs w:val="26"/>
        </w:rPr>
        <w:t xml:space="preserve"> Сторонами </w:t>
      </w:r>
      <w:r w:rsidR="007F103C">
        <w:rPr>
          <w:rFonts w:ascii="Times New Roman" w:hAnsi="Times New Roman" w:cs="Times New Roman"/>
          <w:sz w:val="26"/>
          <w:szCs w:val="26"/>
        </w:rPr>
        <w:t>документа о приемке</w:t>
      </w:r>
      <w:r w:rsidR="00E14600">
        <w:rPr>
          <w:rFonts w:ascii="Times New Roman" w:hAnsi="Times New Roman" w:cs="Times New Roman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DE394F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4B5339" w:rsidRPr="00EF0263" w:rsidRDefault="004B5339" w:rsidP="004B53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4B5339" w:rsidRPr="00911105" w:rsidRDefault="007B7456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B5339" w:rsidRPr="00911105">
        <w:rPr>
          <w:rFonts w:ascii="Times New Roman" w:hAnsi="Times New Roman" w:cs="Times New Roman"/>
          <w:color w:val="000000"/>
          <w:sz w:val="26"/>
          <w:szCs w:val="26"/>
        </w:rPr>
        <w:t>бязуется выполнить работу с надлежащим качеством, лично или с привлечением третьих лиц.</w:t>
      </w:r>
    </w:p>
    <w:p w:rsidR="004B5339" w:rsidRPr="00911105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Выполнить работу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в срок, указанный в п.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Информировать Заказчика о ходе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Договору, а также об изменениях и последствиях для Заказчика, которые могут возникнуть в ходе или результате </w:t>
      </w:r>
      <w:r>
        <w:rPr>
          <w:rFonts w:ascii="Times New Roman" w:hAnsi="Times New Roman" w:cs="Times New Roman"/>
          <w:sz w:val="26"/>
          <w:szCs w:val="26"/>
        </w:rPr>
        <w:t>выполнения 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может предвидеть такие изменения.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lastRenderedPageBreak/>
        <w:t>Безвозмездно</w:t>
      </w:r>
      <w:r>
        <w:rPr>
          <w:rFonts w:ascii="Times New Roman" w:hAnsi="Times New Roman" w:cs="Times New Roman"/>
          <w:sz w:val="26"/>
          <w:szCs w:val="26"/>
        </w:rPr>
        <w:t xml:space="preserve"> устранить недостатки выполненной работы,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требованию Заказ</w:t>
      </w:r>
      <w:r>
        <w:rPr>
          <w:rFonts w:ascii="Times New Roman" w:hAnsi="Times New Roman" w:cs="Times New Roman"/>
          <w:sz w:val="26"/>
          <w:szCs w:val="26"/>
        </w:rPr>
        <w:t xml:space="preserve">чика, </w:t>
      </w:r>
      <w:r w:rsidRPr="00EF0263">
        <w:rPr>
          <w:rFonts w:ascii="Times New Roman" w:hAnsi="Times New Roman" w:cs="Times New Roman"/>
          <w:sz w:val="26"/>
          <w:szCs w:val="26"/>
        </w:rPr>
        <w:t>в течение 3 (трех) рабочих дней.</w:t>
      </w:r>
    </w:p>
    <w:p w:rsidR="006C337F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</w:t>
      </w:r>
      <w:r w:rsidR="006C337F" w:rsidRPr="00EF026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7B7456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1E1594">
        <w:rPr>
          <w:rFonts w:ascii="Times New Roman" w:hAnsi="Times New Roman" w:cs="Times New Roman"/>
          <w:sz w:val="26"/>
          <w:szCs w:val="26"/>
        </w:rPr>
        <w:t>Подрядчика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</w:t>
      </w:r>
      <w:r w:rsidR="001E1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 работы</w:t>
      </w: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7401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Подрядчик</w:t>
      </w:r>
      <w:r w:rsidR="002E7401"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вправе:</w:t>
      </w:r>
    </w:p>
    <w:p w:rsidR="002E7401" w:rsidRPr="00EF0263" w:rsidRDefault="001E1594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оплату за выполненную работу</w:t>
      </w:r>
      <w:r w:rsidR="002E7401" w:rsidRPr="00EF0263">
        <w:rPr>
          <w:rFonts w:ascii="Times New Roman" w:hAnsi="Times New Roman" w:cs="Times New Roman"/>
          <w:sz w:val="26"/>
          <w:szCs w:val="26"/>
        </w:rPr>
        <w:t>.</w:t>
      </w:r>
    </w:p>
    <w:p w:rsidR="00423212" w:rsidRPr="00423212" w:rsidRDefault="00423212" w:rsidP="0042321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212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Контролировать ход и качество работы, выполняемой </w:t>
      </w:r>
      <w:r w:rsidR="00C14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акта выполненных работ, уплатив Подрядчику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часть установленной цены пропорционально части 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выполненной работы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сдачи-приема </w:t>
      </w:r>
      <w:r w:rsidR="007B7456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</w:p>
    <w:p w:rsidR="00E22192" w:rsidRDefault="00E22192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Заказчик обязуется осуществить приемку результата работ после получения от Подрядчика уведомления о готовности результата работ к сдаче.</w:t>
      </w:r>
    </w:p>
    <w:p w:rsidR="00E22192" w:rsidRDefault="00E22192" w:rsidP="00E221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Подрядчик обязуется предварительно уведомить Заказчика о завершении работ и необходимости принятия их результата.</w:t>
      </w:r>
    </w:p>
    <w:p w:rsidR="00144DCC" w:rsidRDefault="00144DCC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обязан с участием Подрядчика осмотреть и принять выполненную работу (ее результат), а при обнаружении отступлений от Договора, ухудшающих результата работы, или иных недостатков в работе заявить об этом Подрядчику.</w:t>
      </w:r>
    </w:p>
    <w:p w:rsidR="007F103C" w:rsidRPr="005E0663" w:rsidRDefault="007F103C" w:rsidP="007F10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663">
        <w:rPr>
          <w:rFonts w:ascii="Times New Roman" w:hAnsi="Times New Roman" w:cs="Times New Roman"/>
          <w:sz w:val="26"/>
          <w:szCs w:val="26"/>
        </w:rPr>
        <w:t xml:space="preserve">Приёмка товара от Поставщика оформляется подписанием документа о </w:t>
      </w:r>
      <w:proofErr w:type="gramStart"/>
      <w:r w:rsidRPr="005E0663">
        <w:rPr>
          <w:rFonts w:ascii="Times New Roman" w:hAnsi="Times New Roman" w:cs="Times New Roman"/>
          <w:sz w:val="26"/>
          <w:szCs w:val="26"/>
        </w:rPr>
        <w:t>приемке  (</w:t>
      </w:r>
      <w:proofErr w:type="gramEnd"/>
      <w:r w:rsidRPr="005E0663">
        <w:rPr>
          <w:rFonts w:ascii="Times New Roman" w:hAnsi="Times New Roman" w:cs="Times New Roman"/>
          <w:sz w:val="26"/>
          <w:szCs w:val="26"/>
        </w:rPr>
        <w:t xml:space="preserve">счёта-фактуры и товарно-транспортной накладной, акта приема-передачи, УПД). </w:t>
      </w:r>
    </w:p>
    <w:p w:rsidR="00AC2F1A" w:rsidRDefault="00AC2F1A" w:rsidP="00AC2F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считается выполненной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AC2F1A" w:rsidRPr="00885904" w:rsidRDefault="00AC2F1A" w:rsidP="00AC2F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одписание акта </w:t>
      </w:r>
      <w:r>
        <w:rPr>
          <w:rFonts w:ascii="Times New Roman" w:hAnsi="Times New Roman" w:cs="Times New Roman"/>
          <w:spacing w:val="-4"/>
          <w:sz w:val="26"/>
          <w:szCs w:val="26"/>
        </w:rPr>
        <w:t>приемки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:rsidR="00E94C9C" w:rsidRPr="00AC2F1A" w:rsidRDefault="0020068D" w:rsidP="003703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2F1A">
        <w:rPr>
          <w:rFonts w:ascii="Times New Roman" w:hAnsi="Times New Roman" w:cs="Times New Roman"/>
          <w:sz w:val="26"/>
          <w:szCs w:val="26"/>
        </w:rPr>
        <w:t>Риск случайной гибели и</w:t>
      </w:r>
      <w:r w:rsidR="0061784E" w:rsidRPr="00AC2F1A">
        <w:rPr>
          <w:rFonts w:ascii="Times New Roman" w:hAnsi="Times New Roman" w:cs="Times New Roman"/>
          <w:sz w:val="26"/>
          <w:szCs w:val="26"/>
        </w:rPr>
        <w:t xml:space="preserve"> случайного повреждения результата выполненной работы до ее приемки Заказчиком несет Подрядчик.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нарушение срока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Договора,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При несоблюдении предусмотренных настоящим Договором сроков расчета за </w:t>
      </w:r>
      <w:r w:rsidR="007B74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выполненную работу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Заказчик, при наличии письменной претензии, уплачивает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неустойки не освобождает Подрядчика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своих обязательств по </w:t>
      </w:r>
      <w:r w:rsidR="00173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B34D2" w:rsidRDefault="00FD2EB4" w:rsidP="00DB3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B34D2" w:rsidRPr="00DB34D2" w:rsidRDefault="00DB34D2" w:rsidP="00DB34D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 xml:space="preserve">Заказчик вправе в одностороннем порядке отказаться от исполнения настоящего Договора при условии оплаты </w:t>
      </w:r>
      <w:r w:rsidR="000B7E9F">
        <w:rPr>
          <w:color w:val="000000" w:themeColor="text1"/>
          <w:sz w:val="26"/>
          <w:szCs w:val="26"/>
        </w:rPr>
        <w:t>Подрядчику</w:t>
      </w:r>
      <w:r w:rsidRPr="00EF0263">
        <w:rPr>
          <w:color w:val="000000" w:themeColor="text1"/>
          <w:sz w:val="26"/>
          <w:szCs w:val="26"/>
        </w:rPr>
        <w:t xml:space="preserve">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</w:t>
      </w:r>
      <w:r w:rsidRPr="00EF0263">
        <w:rPr>
          <w:color w:val="000000"/>
          <w:sz w:val="26"/>
          <w:szCs w:val="26"/>
        </w:rPr>
        <w:lastRenderedPageBreak/>
        <w:t>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Все изменения и дополнения к настоящему Договору действительны </w:t>
      </w:r>
      <w:r w:rsidR="00CD5168">
        <w:rPr>
          <w:color w:val="000000"/>
          <w:sz w:val="26"/>
          <w:szCs w:val="26"/>
        </w:rPr>
        <w:t>только</w:t>
      </w:r>
      <w:r w:rsidRPr="00EF0263">
        <w:rPr>
          <w:color w:val="000000"/>
          <w:sz w:val="26"/>
          <w:szCs w:val="26"/>
        </w:rPr>
        <w:t xml:space="preserve">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EF0263" w:rsidRPr="00CD5168" w:rsidRDefault="00171EBA" w:rsidP="00CD5168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B7E9F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ПОДРЯДЧИК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счет) 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:rsidR="00430C58" w:rsidRDefault="00430C58" w:rsidP="00430C5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9F" w:rsidRDefault="000B7E9F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9F" w:rsidRDefault="000B7E9F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68" w:rsidRPr="004C1A31" w:rsidRDefault="00CD516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выполненных работ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Хабаровск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 20__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C1A31" w:rsidRPr="004C1A31" w:rsidRDefault="004C1A31" w:rsidP="004C1A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CD5168" w:rsidRDefault="004C1A31" w:rsidP="004C1A31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Мы, нижеподписавшиеся, от лица Заказчика, директор ХФИЦ ДВО РАН 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Рассказов Игорь Юрьевич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Подрядчик,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______________,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в соответствии с договором подряда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№ ___ от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период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с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по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Подрядчик выполнил 100</w:t>
      </w:r>
      <w:proofErr w:type="gramStart"/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</w:t>
      </w:r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proofErr w:type="gramEnd"/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запланированного объема работ по</w:t>
      </w:r>
      <w:r w:rsidR="00CD5168"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 xml:space="preserve"> _____________</w:t>
      </w:r>
      <w:r w:rsidR="00983926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</w:t>
      </w:r>
    </w:p>
    <w:p w:rsidR="00CD5168" w:rsidRPr="00CD5168" w:rsidRDefault="00CD5168" w:rsidP="00CD516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________________________________________________________________________</w:t>
      </w:r>
    </w:p>
    <w:p w:rsidR="004C1A31" w:rsidRPr="004C1A31" w:rsidRDefault="004C1A31" w:rsidP="004C1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выполнена надлежащим образом в сроки, предусмотренные договором.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Претензий к Подрядчику по качеству нет. Стороны претензий друг к другу не имеют.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Сумма к оплате составляет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руб. 00 коп. (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рублей 00 коп.)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 xml:space="preserve">, включая 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НДС 20%</w:t>
      </w:r>
      <w:r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>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4C1A31" w:rsidRDefault="004C1A31" w:rsidP="004C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C1A31" w:rsidRPr="004C1A31" w:rsidTr="00D33D3C">
        <w:tc>
          <w:tcPr>
            <w:tcW w:w="4644" w:type="dxa"/>
            <w:hideMark/>
          </w:tcPr>
          <w:p w:rsidR="004C1A31" w:rsidRPr="004C1A31" w:rsidRDefault="004C1A31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678" w:type="dxa"/>
            <w:hideMark/>
          </w:tcPr>
          <w:p w:rsidR="004C1A31" w:rsidRPr="004C1A31" w:rsidRDefault="004C1A31" w:rsidP="004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1A31" w:rsidRPr="004C1A31" w:rsidTr="00D33D3C">
        <w:tc>
          <w:tcPr>
            <w:tcW w:w="4644" w:type="dxa"/>
          </w:tcPr>
          <w:p w:rsidR="004C1A31" w:rsidRPr="004C1A31" w:rsidRDefault="00D33D3C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ХФИЦ ДВО РАН</w:t>
            </w:r>
          </w:p>
          <w:p w:rsidR="004C1A31" w:rsidRDefault="004C1A31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D3C" w:rsidRPr="004C1A31" w:rsidRDefault="00D33D3C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F6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Рассказов И.Ю.</w:t>
            </w:r>
          </w:p>
        </w:tc>
        <w:tc>
          <w:tcPr>
            <w:tcW w:w="4678" w:type="dxa"/>
          </w:tcPr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D3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  <w:r w:rsidR="00D33D3C"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ФИО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A31" w:rsidRPr="004C1A31" w:rsidRDefault="004C1A31" w:rsidP="00F6492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C1A31" w:rsidRPr="004C1A31" w:rsidRDefault="004C1A31" w:rsidP="004C1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1098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24776"/>
    <w:rsid w:val="00066F84"/>
    <w:rsid w:val="000B0ED5"/>
    <w:rsid w:val="000B7E9F"/>
    <w:rsid w:val="000F3535"/>
    <w:rsid w:val="000F730C"/>
    <w:rsid w:val="00117CB7"/>
    <w:rsid w:val="00144DCC"/>
    <w:rsid w:val="00145D49"/>
    <w:rsid w:val="00160F6C"/>
    <w:rsid w:val="00164417"/>
    <w:rsid w:val="00171EBA"/>
    <w:rsid w:val="001732A8"/>
    <w:rsid w:val="00184953"/>
    <w:rsid w:val="001917D5"/>
    <w:rsid w:val="001A3175"/>
    <w:rsid w:val="001B4D07"/>
    <w:rsid w:val="001E1594"/>
    <w:rsid w:val="001F097D"/>
    <w:rsid w:val="0020068D"/>
    <w:rsid w:val="0022185B"/>
    <w:rsid w:val="002A3CC4"/>
    <w:rsid w:val="002E2AEB"/>
    <w:rsid w:val="002E7401"/>
    <w:rsid w:val="003174E0"/>
    <w:rsid w:val="0036194D"/>
    <w:rsid w:val="00386F99"/>
    <w:rsid w:val="003D7D70"/>
    <w:rsid w:val="003E2371"/>
    <w:rsid w:val="003F18FC"/>
    <w:rsid w:val="00401371"/>
    <w:rsid w:val="004066F6"/>
    <w:rsid w:val="00423212"/>
    <w:rsid w:val="00430C58"/>
    <w:rsid w:val="00432044"/>
    <w:rsid w:val="004672B4"/>
    <w:rsid w:val="004A6C96"/>
    <w:rsid w:val="004B5339"/>
    <w:rsid w:val="004C1A31"/>
    <w:rsid w:val="004F166B"/>
    <w:rsid w:val="004F6B8F"/>
    <w:rsid w:val="00517E2E"/>
    <w:rsid w:val="00557E1E"/>
    <w:rsid w:val="00566EAB"/>
    <w:rsid w:val="005725BA"/>
    <w:rsid w:val="00597058"/>
    <w:rsid w:val="005E0663"/>
    <w:rsid w:val="0061784E"/>
    <w:rsid w:val="00693755"/>
    <w:rsid w:val="006A1D69"/>
    <w:rsid w:val="006B46DF"/>
    <w:rsid w:val="006C337F"/>
    <w:rsid w:val="006D4870"/>
    <w:rsid w:val="006E74D5"/>
    <w:rsid w:val="006F74FB"/>
    <w:rsid w:val="0072277F"/>
    <w:rsid w:val="007449B3"/>
    <w:rsid w:val="00767024"/>
    <w:rsid w:val="00774EA3"/>
    <w:rsid w:val="007B7456"/>
    <w:rsid w:val="007E1CB2"/>
    <w:rsid w:val="007F103C"/>
    <w:rsid w:val="008624F1"/>
    <w:rsid w:val="00863F3D"/>
    <w:rsid w:val="008859E1"/>
    <w:rsid w:val="0089538B"/>
    <w:rsid w:val="008A7430"/>
    <w:rsid w:val="008E1098"/>
    <w:rsid w:val="00936784"/>
    <w:rsid w:val="00937F2F"/>
    <w:rsid w:val="0096531E"/>
    <w:rsid w:val="00982056"/>
    <w:rsid w:val="00983926"/>
    <w:rsid w:val="009E4E1A"/>
    <w:rsid w:val="00A869F7"/>
    <w:rsid w:val="00A91288"/>
    <w:rsid w:val="00AC2F1A"/>
    <w:rsid w:val="00AC6097"/>
    <w:rsid w:val="00B861B8"/>
    <w:rsid w:val="00BE5080"/>
    <w:rsid w:val="00C110C9"/>
    <w:rsid w:val="00C1436E"/>
    <w:rsid w:val="00C91C93"/>
    <w:rsid w:val="00CA64F4"/>
    <w:rsid w:val="00CD5168"/>
    <w:rsid w:val="00CE0E74"/>
    <w:rsid w:val="00CF6148"/>
    <w:rsid w:val="00D11F40"/>
    <w:rsid w:val="00D23CE8"/>
    <w:rsid w:val="00D33D3C"/>
    <w:rsid w:val="00D4301C"/>
    <w:rsid w:val="00D4310C"/>
    <w:rsid w:val="00D467FA"/>
    <w:rsid w:val="00D64BB2"/>
    <w:rsid w:val="00DB34D2"/>
    <w:rsid w:val="00DC47A0"/>
    <w:rsid w:val="00DD300B"/>
    <w:rsid w:val="00DE394F"/>
    <w:rsid w:val="00E127D6"/>
    <w:rsid w:val="00E14600"/>
    <w:rsid w:val="00E22192"/>
    <w:rsid w:val="00E305EC"/>
    <w:rsid w:val="00E35079"/>
    <w:rsid w:val="00E70497"/>
    <w:rsid w:val="00E94C9C"/>
    <w:rsid w:val="00EA4DBE"/>
    <w:rsid w:val="00EE33B0"/>
    <w:rsid w:val="00EF0263"/>
    <w:rsid w:val="00EF0996"/>
    <w:rsid w:val="00F47AEC"/>
    <w:rsid w:val="00F57802"/>
    <w:rsid w:val="00F64920"/>
    <w:rsid w:val="00F82321"/>
    <w:rsid w:val="00F9538E"/>
    <w:rsid w:val="00FD2EB4"/>
    <w:rsid w:val="00FD42E0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27D8"/>
  <w15:docId w15:val="{7ECD198A-6DEC-44C4-9EAE-64DA30C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2020-02-11T23:33:00Z</dcterms:created>
  <dcterms:modified xsi:type="dcterms:W3CDTF">2025-01-24T04:38:00Z</dcterms:modified>
</cp:coreProperties>
</file>